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3"/>
        <w:gridCol w:w="400"/>
        <w:gridCol w:w="450"/>
        <w:gridCol w:w="1629"/>
        <w:gridCol w:w="426"/>
        <w:gridCol w:w="4536"/>
      </w:tblGrid>
      <w:tr w:rsidR="002E4603" w:rsidTr="00EB7DC5">
        <w:trPr>
          <w:cantSplit/>
          <w:trHeight w:hRule="exact" w:val="565"/>
        </w:trPr>
        <w:tc>
          <w:tcPr>
            <w:tcW w:w="9215" w:type="dxa"/>
            <w:gridSpan w:val="7"/>
          </w:tcPr>
          <w:p w:rsidR="002E4603" w:rsidRDefault="002E4603" w:rsidP="00EB7DC5">
            <w:pPr>
              <w:pStyle w:val="a6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603" w:rsidRDefault="002E4603" w:rsidP="00EB7DC5">
            <w:pPr>
              <w:pStyle w:val="a6"/>
            </w:pPr>
          </w:p>
        </w:tc>
      </w:tr>
      <w:tr w:rsidR="002E4603" w:rsidRPr="00BF50AA" w:rsidTr="00EB7DC5">
        <w:trPr>
          <w:cantSplit/>
        </w:trPr>
        <w:tc>
          <w:tcPr>
            <w:tcW w:w="4253" w:type="dxa"/>
            <w:gridSpan w:val="5"/>
            <w:tcBorders>
              <w:bottom w:val="thinThickSmallGap" w:sz="24" w:space="0" w:color="auto"/>
            </w:tcBorders>
          </w:tcPr>
          <w:p w:rsidR="002E4603" w:rsidRPr="00A808BD" w:rsidRDefault="002E4603" w:rsidP="00EB7DC5">
            <w:pPr>
              <w:pStyle w:val="a4"/>
              <w:spacing w:before="160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МАРИЙ ЭЛ РЕСПУБЛИКЫН</w:t>
            </w:r>
          </w:p>
          <w:p w:rsidR="002E4603" w:rsidRPr="00A808BD" w:rsidRDefault="002E4603" w:rsidP="00EB7DC5">
            <w:pPr>
              <w:pStyle w:val="a4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КУГЫЖАНЫ</w:t>
            </w:r>
            <w:r>
              <w:rPr>
                <w:sz w:val="28"/>
                <w:szCs w:val="28"/>
              </w:rPr>
              <w:t>Ш</w:t>
            </w:r>
            <w:r w:rsidRPr="00A808BD">
              <w:rPr>
                <w:sz w:val="28"/>
                <w:szCs w:val="28"/>
              </w:rPr>
              <w:t xml:space="preserve"> ПОГО</w:t>
            </w:r>
          </w:p>
          <w:p w:rsidR="002E4603" w:rsidRPr="00A808BD" w:rsidRDefault="002E4603" w:rsidP="00EB7DC5">
            <w:pPr>
              <w:pStyle w:val="a4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МИНИСТЕРСТВЫЖЕ</w:t>
            </w:r>
          </w:p>
          <w:p w:rsidR="002E4603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2E4603" w:rsidRPr="00664D59" w:rsidRDefault="002E4603" w:rsidP="00EB7DC5">
            <w:pPr>
              <w:pStyle w:val="a3"/>
              <w:ind w:left="0" w:right="0"/>
              <w:jc w:val="center"/>
              <w:rPr>
                <w:spacing w:val="-6"/>
                <w:sz w:val="20"/>
              </w:rPr>
            </w:pPr>
            <w:r w:rsidRPr="00A331C5">
              <w:rPr>
                <w:sz w:val="20"/>
              </w:rPr>
              <w:t xml:space="preserve">Брюгге </w:t>
            </w:r>
            <w:proofErr w:type="spellStart"/>
            <w:r w:rsidRPr="00A331C5">
              <w:rPr>
                <w:sz w:val="20"/>
              </w:rPr>
              <w:t>э</w:t>
            </w:r>
            <w:r w:rsidRPr="002A5520">
              <w:rPr>
                <w:rFonts w:ascii="Lucida Sans Unicode" w:hAnsi="Lucida Sans Unicode"/>
                <w:sz w:val="16"/>
                <w:szCs w:val="16"/>
              </w:rPr>
              <w:t>ҥ</w:t>
            </w:r>
            <w:r w:rsidRPr="00A331C5">
              <w:rPr>
                <w:sz w:val="20"/>
              </w:rPr>
              <w:t>ер</w:t>
            </w:r>
            <w:r w:rsidRPr="00A331C5">
              <w:rPr>
                <w:color w:val="000000"/>
                <w:sz w:val="20"/>
              </w:rPr>
              <w:t>ÿ</w:t>
            </w:r>
            <w:r w:rsidRPr="00A331C5">
              <w:rPr>
                <w:sz w:val="20"/>
              </w:rPr>
              <w:t>мбал</w:t>
            </w:r>
            <w:proofErr w:type="spellEnd"/>
            <w:r w:rsidRPr="00664D59">
              <w:rPr>
                <w:spacing w:val="-6"/>
                <w:sz w:val="20"/>
              </w:rPr>
              <w:t>, 3-шо п., Йошкар-Ола, 424033</w:t>
            </w:r>
          </w:p>
          <w:p w:rsidR="002E4603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Тел.: (8362) 56-66-75, факс: (8362) 21-00-98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</w:t>
            </w:r>
            <w:r w:rsidRPr="00BF50A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mgirme@mari-el.ru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E4603" w:rsidRPr="00BF50AA" w:rsidRDefault="002E4603" w:rsidP="00EB7DC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2E4603" w:rsidRPr="00A808BD" w:rsidRDefault="002E4603" w:rsidP="00EB7DC5">
            <w:pPr>
              <w:pStyle w:val="a6"/>
              <w:ind w:left="0" w:right="0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 xml:space="preserve">МИНИСТЕРСТВО </w:t>
            </w:r>
            <w:r w:rsidRPr="00A808BD">
              <w:rPr>
                <w:sz w:val="28"/>
                <w:szCs w:val="28"/>
              </w:rPr>
              <w:br/>
              <w:t>ГОСУДАРСТВЕННОГО ИМУЩЕСТВА</w:t>
            </w:r>
            <w:r w:rsidRPr="00A808BD">
              <w:rPr>
                <w:sz w:val="28"/>
                <w:szCs w:val="28"/>
              </w:rPr>
              <w:br/>
              <w:t>РЕСПУБЛИКИ МАРИЙ ЭЛ</w:t>
            </w:r>
          </w:p>
          <w:p w:rsidR="002E4603" w:rsidRPr="001A1A49" w:rsidRDefault="002E4603" w:rsidP="00EB7DC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2E4603" w:rsidRPr="00673987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наб. Брюгге</w:t>
            </w:r>
            <w:r w:rsidRPr="00A808BD">
              <w:rPr>
                <w:sz w:val="20"/>
              </w:rPr>
              <w:t xml:space="preserve">, </w:t>
            </w:r>
            <w:r>
              <w:rPr>
                <w:sz w:val="20"/>
              </w:rPr>
              <w:t>д.</w:t>
            </w:r>
            <w:r w:rsidRPr="00A808BD">
              <w:rPr>
                <w:sz w:val="20"/>
              </w:rPr>
              <w:t>3</w:t>
            </w:r>
            <w:r>
              <w:rPr>
                <w:sz w:val="20"/>
              </w:rPr>
              <w:t xml:space="preserve">, г. </w:t>
            </w:r>
            <w:r w:rsidRPr="00A808BD">
              <w:rPr>
                <w:sz w:val="20"/>
              </w:rPr>
              <w:t>Йошкар-Ола</w:t>
            </w:r>
            <w:r>
              <w:rPr>
                <w:sz w:val="20"/>
              </w:rPr>
              <w:t>, 424033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Тел.: (8362) 56-66-75, факс: (8362) 21-00-98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BF50AA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BF50AA"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mgirme</w:t>
            </w:r>
            <w:proofErr w:type="spellEnd"/>
            <w:r w:rsidRPr="00BF50AA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mari</w:t>
            </w:r>
            <w:proofErr w:type="spellEnd"/>
            <w:r w:rsidRPr="00BF50AA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el</w:t>
            </w:r>
            <w:r w:rsidRPr="00BF50AA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 w:rsidRPr="00BF50AA">
              <w:rPr>
                <w:sz w:val="20"/>
              </w:rPr>
              <w:t xml:space="preserve"> 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9215" w:type="dxa"/>
            <w:gridSpan w:val="7"/>
            <w:tcBorders>
              <w:top w:val="thinThickSmallGap" w:sz="24" w:space="0" w:color="auto"/>
            </w:tcBorders>
          </w:tcPr>
          <w:p w:rsidR="002E4603" w:rsidRPr="001A1A49" w:rsidRDefault="002E4603" w:rsidP="00EB7DC5">
            <w:pPr>
              <w:jc w:val="center"/>
            </w:pPr>
            <w:r>
              <w:t>ОКПО 00087455, ОГРН 1021200780512, ИНН/КПП 1200001726/121501001</w:t>
            </w: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2E4603" w:rsidRPr="000928EA" w:rsidRDefault="002E4603" w:rsidP="00EB7DC5">
            <w:pPr>
              <w:spacing w:before="120"/>
              <w:ind w:left="-57" w:right="-57"/>
              <w:rPr>
                <w:sz w:val="28"/>
                <w:szCs w:val="28"/>
              </w:rPr>
            </w:pPr>
            <w:bookmarkStart w:id="1" w:name="InsertIshod"/>
          </w:p>
        </w:tc>
        <w:tc>
          <w:tcPr>
            <w:tcW w:w="400" w:type="dxa"/>
          </w:tcPr>
          <w:p w:rsidR="002E4603" w:rsidRPr="000928EA" w:rsidRDefault="002E4603" w:rsidP="00EB7DC5">
            <w:pPr>
              <w:spacing w:before="120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№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2E4603" w:rsidRPr="000928EA" w:rsidRDefault="002E4603" w:rsidP="00EB7DC5">
            <w:pPr>
              <w:spacing w:before="12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2E4603" w:rsidRDefault="002E4603" w:rsidP="00EB7DC5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BD3418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экономического развития и торговли </w:t>
            </w:r>
          </w:p>
          <w:p w:rsidR="002E4603" w:rsidRPr="000928EA" w:rsidRDefault="002E4603" w:rsidP="001434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851" w:type="dxa"/>
            <w:shd w:val="clear" w:color="auto" w:fill="auto"/>
          </w:tcPr>
          <w:p w:rsidR="002E4603" w:rsidRPr="000928EA" w:rsidRDefault="002E4603" w:rsidP="00EB7DC5">
            <w:pPr>
              <w:spacing w:before="120"/>
              <w:ind w:left="-108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На №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2E4603" w:rsidRPr="00CC0400" w:rsidRDefault="002E4603" w:rsidP="00EB7DC5">
            <w:pPr>
              <w:spacing w:before="12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E4603" w:rsidRPr="000928EA" w:rsidRDefault="002E4603" w:rsidP="00EB7DC5">
            <w:pPr>
              <w:spacing w:before="120"/>
              <w:ind w:right="-57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от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E4603" w:rsidRPr="00CC0400" w:rsidRDefault="002E4603" w:rsidP="00EB7DC5">
            <w:pPr>
              <w:spacing w:before="1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851" w:type="dxa"/>
            <w:shd w:val="clear" w:color="auto" w:fill="auto"/>
          </w:tcPr>
          <w:p w:rsidR="002E4603" w:rsidRPr="001060A1" w:rsidRDefault="002E4603" w:rsidP="00EB7DC5">
            <w:pPr>
              <w:spacing w:before="120"/>
              <w:ind w:left="-108"/>
              <w:rPr>
                <w:sz w:val="4"/>
                <w:szCs w:val="4"/>
              </w:rPr>
            </w:pPr>
          </w:p>
        </w:tc>
        <w:tc>
          <w:tcPr>
            <w:tcW w:w="1323" w:type="dxa"/>
            <w:gridSpan w:val="2"/>
          </w:tcPr>
          <w:p w:rsidR="002E4603" w:rsidRPr="001060A1" w:rsidRDefault="002E4603" w:rsidP="00EB7DC5">
            <w:pPr>
              <w:spacing w:before="120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450" w:type="dxa"/>
          </w:tcPr>
          <w:p w:rsidR="002E4603" w:rsidRPr="001060A1" w:rsidRDefault="002E4603" w:rsidP="00EB7DC5">
            <w:pPr>
              <w:spacing w:before="120"/>
              <w:ind w:right="-57"/>
              <w:rPr>
                <w:sz w:val="4"/>
                <w:szCs w:val="4"/>
              </w:rPr>
            </w:pPr>
          </w:p>
        </w:tc>
        <w:tc>
          <w:tcPr>
            <w:tcW w:w="1629" w:type="dxa"/>
          </w:tcPr>
          <w:p w:rsidR="002E4603" w:rsidRPr="001060A1" w:rsidRDefault="002E4603" w:rsidP="00EB7DC5">
            <w:pPr>
              <w:spacing w:before="120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426" w:type="dxa"/>
            <w:vMerge/>
          </w:tcPr>
          <w:p w:rsidR="002E4603" w:rsidRPr="001060A1" w:rsidRDefault="002E4603" w:rsidP="00EB7DC5">
            <w:pPr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</w:tcPr>
          <w:p w:rsidR="002E4603" w:rsidRPr="001060A1" w:rsidRDefault="002E4603" w:rsidP="00EB7DC5">
            <w:pPr>
              <w:rPr>
                <w:sz w:val="4"/>
                <w:szCs w:val="4"/>
              </w:rPr>
            </w:pPr>
          </w:p>
        </w:tc>
      </w:tr>
      <w:bookmarkEnd w:id="1"/>
    </w:tbl>
    <w:p w:rsidR="00143416" w:rsidRDefault="00143416" w:rsidP="0027486C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143416" w:rsidRDefault="00143416" w:rsidP="0027486C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143416" w:rsidRDefault="00143416" w:rsidP="0027486C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2E4603" w:rsidRDefault="002E4603" w:rsidP="002E4603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E4603" w:rsidRDefault="002E4603" w:rsidP="00BD3418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предварительной оценке регулирующего </w:t>
      </w:r>
      <w:proofErr w:type="gramStart"/>
      <w:r>
        <w:rPr>
          <w:sz w:val="28"/>
          <w:szCs w:val="28"/>
        </w:rPr>
        <w:t>воз</w:t>
      </w:r>
      <w:r w:rsidR="006D753D">
        <w:rPr>
          <w:sz w:val="28"/>
          <w:szCs w:val="28"/>
        </w:rPr>
        <w:t>действия проекта постановления П</w:t>
      </w:r>
      <w:r>
        <w:rPr>
          <w:sz w:val="28"/>
          <w:szCs w:val="28"/>
        </w:rPr>
        <w:t>равительства Республики Мари</w:t>
      </w:r>
      <w:r w:rsidR="006D753D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Эл </w:t>
      </w:r>
      <w:r w:rsidR="008C1E70" w:rsidRPr="00F00AF4">
        <w:rPr>
          <w:sz w:val="28"/>
          <w:szCs w:val="28"/>
        </w:rPr>
        <w:t>«О внесении изменений в постановление Пр</w:t>
      </w:r>
      <w:r w:rsidR="008C1E70">
        <w:rPr>
          <w:sz w:val="28"/>
          <w:szCs w:val="28"/>
        </w:rPr>
        <w:t>авительства Республики Марий Эл</w:t>
      </w:r>
      <w:r w:rsidR="008C1E70">
        <w:rPr>
          <w:sz w:val="28"/>
          <w:szCs w:val="28"/>
        </w:rPr>
        <w:br/>
      </w:r>
      <w:r w:rsidR="008C1E70" w:rsidRPr="00F00AF4">
        <w:rPr>
          <w:sz w:val="28"/>
          <w:szCs w:val="28"/>
        </w:rPr>
        <w:t>от 29 ноября 2008 г. № 320»</w:t>
      </w:r>
    </w:p>
    <w:p w:rsidR="002E4603" w:rsidRDefault="002E4603" w:rsidP="00BD3418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</w:p>
    <w:p w:rsidR="00143416" w:rsidRDefault="00143416" w:rsidP="00BD3418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</w:p>
    <w:p w:rsidR="00143416" w:rsidRDefault="00143416" w:rsidP="00BD3418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</w:p>
    <w:p w:rsidR="00EC37C8" w:rsidRDefault="002E4603" w:rsidP="00BD3418">
      <w:pPr>
        <w:pStyle w:val="1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8"/>
          <w:szCs w:val="28"/>
        </w:rPr>
      </w:pPr>
      <w:r w:rsidRPr="00DE564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 Правительства Республики Мари</w:t>
      </w:r>
      <w:r w:rsidR="00D36CD2">
        <w:rPr>
          <w:sz w:val="28"/>
          <w:szCs w:val="28"/>
        </w:rPr>
        <w:t>й</w:t>
      </w:r>
      <w:r>
        <w:rPr>
          <w:sz w:val="28"/>
          <w:szCs w:val="28"/>
        </w:rPr>
        <w:t xml:space="preserve"> Эл </w:t>
      </w:r>
      <w:r>
        <w:rPr>
          <w:sz w:val="28"/>
          <w:szCs w:val="28"/>
        </w:rPr>
        <w:br/>
      </w:r>
      <w:r w:rsidR="008C1E70" w:rsidRPr="00F00AF4">
        <w:rPr>
          <w:sz w:val="28"/>
          <w:szCs w:val="28"/>
        </w:rPr>
        <w:t>«О внесении изменений в постановление Пр</w:t>
      </w:r>
      <w:r w:rsidR="008C1E70">
        <w:rPr>
          <w:sz w:val="28"/>
          <w:szCs w:val="28"/>
        </w:rPr>
        <w:t xml:space="preserve">авительства Республики Марий Эл </w:t>
      </w:r>
      <w:r w:rsidR="008C1E70" w:rsidRPr="00F00AF4">
        <w:rPr>
          <w:sz w:val="28"/>
          <w:szCs w:val="28"/>
        </w:rPr>
        <w:t>от 29 ноября 2008 г. № 320»</w:t>
      </w:r>
      <w:r>
        <w:rPr>
          <w:sz w:val="28"/>
          <w:szCs w:val="28"/>
        </w:rPr>
        <w:t xml:space="preserve"> </w:t>
      </w:r>
      <w:r w:rsidR="00B93026">
        <w:rPr>
          <w:sz w:val="28"/>
          <w:szCs w:val="28"/>
        </w:rPr>
        <w:t>(далее – П</w:t>
      </w:r>
      <w:r w:rsidR="00652FBB">
        <w:rPr>
          <w:sz w:val="28"/>
          <w:szCs w:val="28"/>
        </w:rPr>
        <w:t>роект</w:t>
      </w:r>
      <w:r w:rsidR="00B93026">
        <w:rPr>
          <w:sz w:val="28"/>
          <w:szCs w:val="28"/>
        </w:rPr>
        <w:t xml:space="preserve">) </w:t>
      </w:r>
      <w:r w:rsidR="0093777A">
        <w:rPr>
          <w:sz w:val="28"/>
          <w:szCs w:val="28"/>
        </w:rPr>
        <w:t xml:space="preserve">разработан </w:t>
      </w:r>
      <w:r w:rsidR="006D753D">
        <w:rPr>
          <w:sz w:val="28"/>
          <w:szCs w:val="28"/>
        </w:rPr>
        <w:br/>
      </w:r>
      <w:proofErr w:type="gramStart"/>
      <w:r w:rsidR="0093777A">
        <w:rPr>
          <w:sz w:val="28"/>
          <w:szCs w:val="28"/>
        </w:rPr>
        <w:t xml:space="preserve">в соответствии </w:t>
      </w:r>
      <w:r w:rsidR="008C1E70" w:rsidRPr="00F00AF4">
        <w:rPr>
          <w:sz w:val="28"/>
          <w:szCs w:val="28"/>
        </w:rPr>
        <w:t>с част</w:t>
      </w:r>
      <w:r w:rsidR="00652FBB">
        <w:rPr>
          <w:sz w:val="28"/>
          <w:szCs w:val="28"/>
        </w:rPr>
        <w:t>ью</w:t>
      </w:r>
      <w:r w:rsidR="008C1E70" w:rsidRPr="00F00AF4">
        <w:rPr>
          <w:sz w:val="28"/>
          <w:szCs w:val="28"/>
        </w:rPr>
        <w:t xml:space="preserve"> 4.5</w:t>
      </w:r>
      <w:r w:rsidR="008C1E70">
        <w:rPr>
          <w:sz w:val="28"/>
          <w:szCs w:val="28"/>
        </w:rPr>
        <w:t xml:space="preserve">. статьи 18 Федерального закона </w:t>
      </w:r>
      <w:r w:rsidR="008C1E70" w:rsidRPr="00F00AF4">
        <w:rPr>
          <w:sz w:val="28"/>
          <w:szCs w:val="28"/>
        </w:rPr>
        <w:t>от 24 июля 2007 г.</w:t>
      </w:r>
      <w:r w:rsidR="008C1E70">
        <w:rPr>
          <w:sz w:val="28"/>
          <w:szCs w:val="28"/>
        </w:rPr>
        <w:t xml:space="preserve"> </w:t>
      </w:r>
      <w:r w:rsidR="008C1E70" w:rsidRPr="00F00AF4">
        <w:rPr>
          <w:sz w:val="28"/>
          <w:szCs w:val="28"/>
        </w:rPr>
        <w:t>№ 209-ФЗ «О развитии малого и среднего предпринимательства</w:t>
      </w:r>
      <w:r w:rsidR="008C1E70">
        <w:rPr>
          <w:sz w:val="28"/>
          <w:szCs w:val="28"/>
        </w:rPr>
        <w:t xml:space="preserve"> </w:t>
      </w:r>
      <w:r w:rsidR="008C1E70" w:rsidRPr="00F00AF4">
        <w:rPr>
          <w:sz w:val="28"/>
          <w:szCs w:val="28"/>
        </w:rPr>
        <w:t>в Российской Федерации»</w:t>
      </w:r>
      <w:r w:rsidR="00EC37C8">
        <w:rPr>
          <w:sz w:val="28"/>
          <w:szCs w:val="28"/>
        </w:rPr>
        <w:t xml:space="preserve"> </w:t>
      </w:r>
      <w:r w:rsidR="00BD3418">
        <w:rPr>
          <w:sz w:val="28"/>
          <w:szCs w:val="28"/>
        </w:rPr>
        <w:t>и регламентирует</w:t>
      </w:r>
      <w:r w:rsidR="00EC37C8">
        <w:rPr>
          <w:sz w:val="28"/>
          <w:szCs w:val="28"/>
        </w:rPr>
        <w:t xml:space="preserve"> </w:t>
      </w:r>
      <w:r w:rsidR="00312913">
        <w:rPr>
          <w:sz w:val="28"/>
          <w:szCs w:val="28"/>
        </w:rPr>
        <w:t>размер льготной ставки</w:t>
      </w:r>
      <w:r w:rsidR="00312913">
        <w:rPr>
          <w:sz w:val="28"/>
          <w:szCs w:val="28"/>
        </w:rPr>
        <w:br/>
        <w:t xml:space="preserve">арендной платы </w:t>
      </w:r>
      <w:r w:rsidR="008C1E70">
        <w:rPr>
          <w:sz w:val="28"/>
          <w:szCs w:val="28"/>
        </w:rPr>
        <w:t>по</w:t>
      </w:r>
      <w:r w:rsidR="008C1E70" w:rsidRPr="00F00AF4">
        <w:rPr>
          <w:sz w:val="28"/>
          <w:szCs w:val="28"/>
        </w:rPr>
        <w:t xml:space="preserve"> заключ</w:t>
      </w:r>
      <w:r w:rsidR="008C1E70">
        <w:rPr>
          <w:sz w:val="28"/>
          <w:szCs w:val="28"/>
        </w:rPr>
        <w:t>аемым</w:t>
      </w:r>
      <w:r w:rsidR="008C1E70" w:rsidRPr="00F00AF4">
        <w:rPr>
          <w:sz w:val="28"/>
          <w:szCs w:val="28"/>
        </w:rPr>
        <w:t xml:space="preserve"> договор</w:t>
      </w:r>
      <w:r w:rsidR="008C1E70">
        <w:rPr>
          <w:sz w:val="28"/>
          <w:szCs w:val="28"/>
        </w:rPr>
        <w:t>ам аренды</w:t>
      </w:r>
      <w:r w:rsidR="00652FBB">
        <w:rPr>
          <w:sz w:val="28"/>
          <w:szCs w:val="28"/>
        </w:rPr>
        <w:t xml:space="preserve"> </w:t>
      </w:r>
      <w:r w:rsidR="008C1E70" w:rsidRPr="00F00AF4">
        <w:rPr>
          <w:sz w:val="28"/>
          <w:szCs w:val="28"/>
        </w:rPr>
        <w:t>с субъектами малого</w:t>
      </w:r>
      <w:r w:rsidR="00312913">
        <w:rPr>
          <w:sz w:val="28"/>
          <w:szCs w:val="28"/>
        </w:rPr>
        <w:t xml:space="preserve"> </w:t>
      </w:r>
      <w:r w:rsidR="008C1E70" w:rsidRPr="00F00AF4">
        <w:rPr>
          <w:sz w:val="28"/>
          <w:szCs w:val="28"/>
        </w:rPr>
        <w:t xml:space="preserve">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8C1E70" w:rsidRPr="008C1E70">
        <w:rPr>
          <w:sz w:val="28"/>
          <w:szCs w:val="28"/>
        </w:rPr>
        <w:t>здани</w:t>
      </w:r>
      <w:r w:rsidR="008C1E70">
        <w:rPr>
          <w:sz w:val="28"/>
          <w:szCs w:val="28"/>
        </w:rPr>
        <w:t>й</w:t>
      </w:r>
      <w:r w:rsidR="008C1E70" w:rsidRPr="008C1E70">
        <w:rPr>
          <w:sz w:val="28"/>
          <w:szCs w:val="28"/>
        </w:rPr>
        <w:t>, строени</w:t>
      </w:r>
      <w:r w:rsidR="008C1E70">
        <w:rPr>
          <w:sz w:val="28"/>
          <w:szCs w:val="28"/>
        </w:rPr>
        <w:t>й</w:t>
      </w:r>
      <w:r w:rsidR="008C1E70" w:rsidRPr="008C1E70">
        <w:rPr>
          <w:sz w:val="28"/>
          <w:szCs w:val="28"/>
        </w:rPr>
        <w:t>, сооружени</w:t>
      </w:r>
      <w:r w:rsidR="008C1E70">
        <w:rPr>
          <w:sz w:val="28"/>
          <w:szCs w:val="28"/>
        </w:rPr>
        <w:t>й</w:t>
      </w:r>
      <w:r w:rsidR="008C1E70" w:rsidRPr="008C1E70">
        <w:rPr>
          <w:sz w:val="28"/>
          <w:szCs w:val="28"/>
        </w:rPr>
        <w:t>, нежилы</w:t>
      </w:r>
      <w:r w:rsidR="008C1E70">
        <w:rPr>
          <w:sz w:val="28"/>
          <w:szCs w:val="28"/>
        </w:rPr>
        <w:t>х</w:t>
      </w:r>
      <w:r w:rsidR="008C1E70" w:rsidRPr="008C1E70">
        <w:rPr>
          <w:sz w:val="28"/>
          <w:szCs w:val="28"/>
        </w:rPr>
        <w:t xml:space="preserve"> помещени</w:t>
      </w:r>
      <w:r w:rsidR="008C1E70">
        <w:rPr>
          <w:sz w:val="28"/>
          <w:szCs w:val="28"/>
        </w:rPr>
        <w:t>й</w:t>
      </w:r>
      <w:r w:rsidR="008C1E70" w:rsidRPr="008C1E70">
        <w:rPr>
          <w:sz w:val="28"/>
          <w:szCs w:val="28"/>
        </w:rPr>
        <w:t>, движимо</w:t>
      </w:r>
      <w:r w:rsidR="008C1E70">
        <w:rPr>
          <w:sz w:val="28"/>
          <w:szCs w:val="28"/>
        </w:rPr>
        <w:t>го</w:t>
      </w:r>
      <w:r w:rsidR="008C1E70" w:rsidRPr="008C1E70">
        <w:rPr>
          <w:sz w:val="28"/>
          <w:szCs w:val="28"/>
        </w:rPr>
        <w:t xml:space="preserve"> имуществ</w:t>
      </w:r>
      <w:r w:rsidR="008C1E70">
        <w:rPr>
          <w:sz w:val="28"/>
          <w:szCs w:val="28"/>
        </w:rPr>
        <w:t>а</w:t>
      </w:r>
      <w:proofErr w:type="gramEnd"/>
      <w:r w:rsidR="008C1E70" w:rsidRPr="008C1E70">
        <w:rPr>
          <w:sz w:val="28"/>
          <w:szCs w:val="28"/>
        </w:rPr>
        <w:t>,</w:t>
      </w:r>
      <w:r w:rsidR="008C1E70" w:rsidRPr="00F00AF4">
        <w:rPr>
          <w:sz w:val="28"/>
          <w:szCs w:val="28"/>
        </w:rPr>
        <w:t xml:space="preserve"> </w:t>
      </w:r>
      <w:proofErr w:type="gramStart"/>
      <w:r w:rsidR="008C1E70" w:rsidRPr="00F00AF4">
        <w:rPr>
          <w:sz w:val="28"/>
          <w:szCs w:val="28"/>
        </w:rPr>
        <w:t>включенного в перечень государст</w:t>
      </w:r>
      <w:r w:rsidR="008C1E70">
        <w:rPr>
          <w:sz w:val="28"/>
          <w:szCs w:val="28"/>
        </w:rPr>
        <w:t xml:space="preserve">венного имущества, находящегося </w:t>
      </w:r>
      <w:r w:rsidR="008C1E70" w:rsidRPr="00F00AF4">
        <w:rPr>
          <w:sz w:val="28"/>
          <w:szCs w:val="28"/>
        </w:rPr>
        <w:t>в собственности Республики Марий Эл, предназначенного для передачи во владение</w:t>
      </w:r>
      <w:r w:rsidR="00CD0A92">
        <w:rPr>
          <w:sz w:val="28"/>
          <w:szCs w:val="28"/>
        </w:rPr>
        <w:br/>
      </w:r>
      <w:r w:rsidR="008C1E70" w:rsidRPr="00F00AF4">
        <w:rPr>
          <w:sz w:val="28"/>
          <w:szCs w:val="28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Правительства Республики Марий Эл</w:t>
      </w:r>
      <w:r w:rsidR="008C1E70">
        <w:rPr>
          <w:sz w:val="28"/>
          <w:szCs w:val="28"/>
        </w:rPr>
        <w:br/>
      </w:r>
      <w:r w:rsidR="008C1E70" w:rsidRPr="00F00AF4">
        <w:rPr>
          <w:sz w:val="28"/>
          <w:szCs w:val="28"/>
        </w:rPr>
        <w:t>от 10 мая 2016 г. № 207</w:t>
      </w:r>
      <w:r w:rsidR="00312913">
        <w:rPr>
          <w:sz w:val="28"/>
          <w:szCs w:val="28"/>
        </w:rPr>
        <w:t xml:space="preserve"> «</w:t>
      </w:r>
      <w:r w:rsidR="00312913" w:rsidRPr="004414A7">
        <w:rPr>
          <w:sz w:val="28"/>
          <w:szCs w:val="28"/>
        </w:rPr>
        <w:t xml:space="preserve">Об утверждении перечня государственного имущества, находящегося в собственности Республики Марий Эл, </w:t>
      </w:r>
      <w:r w:rsidR="00312913" w:rsidRPr="004414A7">
        <w:rPr>
          <w:sz w:val="28"/>
          <w:szCs w:val="28"/>
        </w:rPr>
        <w:lastRenderedPageBreak/>
        <w:t>предназнач</w:t>
      </w:r>
      <w:r w:rsidR="00312913">
        <w:rPr>
          <w:sz w:val="28"/>
          <w:szCs w:val="28"/>
        </w:rPr>
        <w:t>енного для</w:t>
      </w:r>
      <w:proofErr w:type="gramEnd"/>
      <w:r w:rsidR="00312913">
        <w:rPr>
          <w:sz w:val="28"/>
          <w:szCs w:val="28"/>
        </w:rPr>
        <w:t xml:space="preserve"> передачи во владение </w:t>
      </w:r>
      <w:r w:rsidR="00312913" w:rsidRPr="004414A7">
        <w:rPr>
          <w:sz w:val="28"/>
          <w:szCs w:val="28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2913">
        <w:rPr>
          <w:sz w:val="28"/>
          <w:szCs w:val="28"/>
        </w:rPr>
        <w:t>»</w:t>
      </w:r>
      <w:r w:rsidR="00EC37C8">
        <w:rPr>
          <w:sz w:val="28"/>
          <w:szCs w:val="28"/>
        </w:rPr>
        <w:t>.</w:t>
      </w:r>
      <w:r w:rsidR="0008759D">
        <w:rPr>
          <w:sz w:val="28"/>
          <w:szCs w:val="28"/>
        </w:rPr>
        <w:t xml:space="preserve"> </w:t>
      </w:r>
      <w:r w:rsidR="002B2E9F">
        <w:rPr>
          <w:sz w:val="28"/>
          <w:szCs w:val="28"/>
        </w:rPr>
        <w:t>Вышеуказанный р</w:t>
      </w:r>
      <w:r w:rsidR="002B2E9F" w:rsidRPr="002B2E9F">
        <w:rPr>
          <w:sz w:val="28"/>
          <w:szCs w:val="28"/>
        </w:rPr>
        <w:t>азмер льготной ставки</w:t>
      </w:r>
      <w:r w:rsidR="002B2E9F">
        <w:rPr>
          <w:sz w:val="28"/>
          <w:szCs w:val="28"/>
        </w:rPr>
        <w:t xml:space="preserve"> </w:t>
      </w:r>
      <w:r w:rsidR="002B2E9F" w:rsidRPr="002B2E9F">
        <w:rPr>
          <w:sz w:val="28"/>
          <w:szCs w:val="28"/>
        </w:rPr>
        <w:t>арендной платы</w:t>
      </w:r>
      <w:r w:rsidR="002B2E9F">
        <w:rPr>
          <w:sz w:val="28"/>
          <w:szCs w:val="28"/>
        </w:rPr>
        <w:t xml:space="preserve"> устанавливается</w:t>
      </w:r>
      <w:r w:rsidR="0008759D">
        <w:rPr>
          <w:sz w:val="28"/>
          <w:szCs w:val="28"/>
        </w:rPr>
        <w:t xml:space="preserve"> по аналогии</w:t>
      </w:r>
      <w:r w:rsidR="002B2E9F">
        <w:rPr>
          <w:sz w:val="28"/>
          <w:szCs w:val="28"/>
        </w:rPr>
        <w:t xml:space="preserve"> </w:t>
      </w:r>
      <w:r w:rsidR="0008759D">
        <w:rPr>
          <w:sz w:val="28"/>
          <w:szCs w:val="28"/>
        </w:rPr>
        <w:t>с п</w:t>
      </w:r>
      <w:r w:rsidR="0008759D" w:rsidRPr="0008759D">
        <w:rPr>
          <w:sz w:val="28"/>
          <w:szCs w:val="28"/>
        </w:rPr>
        <w:t>остановление</w:t>
      </w:r>
      <w:r w:rsidR="0008759D">
        <w:rPr>
          <w:sz w:val="28"/>
          <w:szCs w:val="28"/>
        </w:rPr>
        <w:t>м</w:t>
      </w:r>
      <w:r w:rsidR="0008759D" w:rsidRPr="0008759D">
        <w:rPr>
          <w:sz w:val="28"/>
          <w:szCs w:val="28"/>
        </w:rPr>
        <w:t xml:space="preserve"> Правительства </w:t>
      </w:r>
      <w:r w:rsidR="0008759D">
        <w:rPr>
          <w:sz w:val="28"/>
          <w:szCs w:val="28"/>
        </w:rPr>
        <w:t>Российской Федерации</w:t>
      </w:r>
      <w:r w:rsidR="0008759D" w:rsidRPr="0008759D">
        <w:rPr>
          <w:sz w:val="28"/>
          <w:szCs w:val="28"/>
        </w:rPr>
        <w:t xml:space="preserve"> от 21</w:t>
      </w:r>
      <w:r w:rsidR="0008759D">
        <w:rPr>
          <w:sz w:val="28"/>
          <w:szCs w:val="28"/>
        </w:rPr>
        <w:t xml:space="preserve"> августа </w:t>
      </w:r>
      <w:r w:rsidR="0008759D" w:rsidRPr="0008759D">
        <w:rPr>
          <w:sz w:val="28"/>
          <w:szCs w:val="28"/>
        </w:rPr>
        <w:t>2010</w:t>
      </w:r>
      <w:r w:rsidR="0008759D">
        <w:rPr>
          <w:sz w:val="28"/>
          <w:szCs w:val="28"/>
        </w:rPr>
        <w:t xml:space="preserve"> г.</w:t>
      </w:r>
      <w:r w:rsidR="0008759D" w:rsidRPr="0008759D">
        <w:rPr>
          <w:sz w:val="28"/>
          <w:szCs w:val="28"/>
        </w:rPr>
        <w:t xml:space="preserve"> </w:t>
      </w:r>
      <w:r w:rsidR="0008759D">
        <w:rPr>
          <w:sz w:val="28"/>
          <w:szCs w:val="28"/>
        </w:rPr>
        <w:t>№</w:t>
      </w:r>
      <w:r w:rsidR="0008759D" w:rsidRPr="0008759D">
        <w:rPr>
          <w:sz w:val="28"/>
          <w:szCs w:val="28"/>
        </w:rPr>
        <w:t xml:space="preserve"> 645</w:t>
      </w:r>
      <w:r w:rsidR="002B2E9F">
        <w:rPr>
          <w:sz w:val="28"/>
          <w:szCs w:val="28"/>
        </w:rPr>
        <w:br/>
      </w:r>
      <w:r w:rsidR="0008759D" w:rsidRPr="0008759D">
        <w:rPr>
          <w:sz w:val="28"/>
          <w:szCs w:val="28"/>
        </w:rPr>
        <w:t xml:space="preserve"> </w:t>
      </w:r>
      <w:r w:rsidR="0008759D">
        <w:rPr>
          <w:sz w:val="28"/>
          <w:szCs w:val="28"/>
        </w:rPr>
        <w:t>«</w:t>
      </w:r>
      <w:r w:rsidR="0008759D" w:rsidRPr="0008759D">
        <w:rPr>
          <w:sz w:val="28"/>
          <w:szCs w:val="28"/>
        </w:rPr>
        <w:t>Об имуществе</w:t>
      </w:r>
      <w:r w:rsidR="0008759D">
        <w:rPr>
          <w:sz w:val="28"/>
          <w:szCs w:val="28"/>
        </w:rPr>
        <w:t>нной поддержке субъектов малого</w:t>
      </w:r>
      <w:r w:rsidR="002B2E9F">
        <w:rPr>
          <w:sz w:val="28"/>
          <w:szCs w:val="28"/>
        </w:rPr>
        <w:t xml:space="preserve"> </w:t>
      </w:r>
      <w:r w:rsidR="0008759D" w:rsidRPr="0008759D">
        <w:rPr>
          <w:sz w:val="28"/>
          <w:szCs w:val="28"/>
        </w:rPr>
        <w:t>и среднего предпринимательства при предоставлении федерального имущества</w:t>
      </w:r>
      <w:r w:rsidR="0008759D">
        <w:rPr>
          <w:sz w:val="28"/>
          <w:szCs w:val="28"/>
        </w:rPr>
        <w:t>».</w:t>
      </w:r>
    </w:p>
    <w:p w:rsidR="0008759D" w:rsidRPr="0008759D" w:rsidRDefault="0008759D" w:rsidP="0008759D">
      <w:pPr>
        <w:tabs>
          <w:tab w:val="left" w:pos="1021"/>
        </w:tabs>
        <w:ind w:firstLine="720"/>
        <w:jc w:val="both"/>
        <w:rPr>
          <w:sz w:val="28"/>
          <w:szCs w:val="28"/>
        </w:rPr>
      </w:pPr>
      <w:r w:rsidRPr="0008759D">
        <w:rPr>
          <w:sz w:val="28"/>
          <w:szCs w:val="28"/>
        </w:rPr>
        <w:t>Одновременно с этим, уточняется перечень государственного имущества Республики Марий Эл</w:t>
      </w:r>
      <w:r w:rsidR="00DE4489">
        <w:rPr>
          <w:sz w:val="28"/>
          <w:szCs w:val="28"/>
        </w:rPr>
        <w:t>,</w:t>
      </w:r>
      <w:r w:rsidRPr="0008759D">
        <w:rPr>
          <w:sz w:val="28"/>
          <w:szCs w:val="28"/>
        </w:rPr>
        <w:t xml:space="preserve"> в отношении которого действует постановление Правительства Республики Марий Эл от 29 ноября</w:t>
      </w:r>
      <w:r w:rsidRPr="0008759D">
        <w:rPr>
          <w:sz w:val="28"/>
          <w:szCs w:val="28"/>
        </w:rPr>
        <w:br/>
        <w:t>2008 г. № 320.</w:t>
      </w:r>
    </w:p>
    <w:p w:rsidR="002E4603" w:rsidRDefault="00014C9B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вышеизложенного следует, что п</w:t>
      </w:r>
      <w:r w:rsidR="002E4603">
        <w:rPr>
          <w:sz w:val="28"/>
          <w:szCs w:val="28"/>
        </w:rPr>
        <w:t xml:space="preserve">ринятие проекта </w:t>
      </w:r>
      <w:r>
        <w:rPr>
          <w:sz w:val="28"/>
          <w:szCs w:val="28"/>
        </w:rPr>
        <w:t xml:space="preserve">не повлечет </w:t>
      </w:r>
      <w:r w:rsidR="002E4603">
        <w:rPr>
          <w:sz w:val="28"/>
          <w:szCs w:val="28"/>
        </w:rPr>
        <w:t>за собой:</w:t>
      </w:r>
    </w:p>
    <w:p w:rsidR="002E4603" w:rsidRDefault="002E4603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2E4603" w:rsidRDefault="002E4603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возникновения у субъектов предпринимательской </w:t>
      </w:r>
      <w:r w:rsidR="00014C9B">
        <w:rPr>
          <w:sz w:val="28"/>
          <w:szCs w:val="28"/>
        </w:rPr>
        <w:br/>
      </w:r>
      <w:r>
        <w:rPr>
          <w:sz w:val="28"/>
          <w:szCs w:val="28"/>
        </w:rPr>
        <w:t>или инвестиционной деятельности необоснованных расходов;</w:t>
      </w:r>
    </w:p>
    <w:p w:rsidR="002E4603" w:rsidRPr="00DE564B" w:rsidRDefault="002E4603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2E4603" w:rsidRPr="00EC13F1" w:rsidRDefault="002E4603" w:rsidP="00223A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603" w:rsidRDefault="002E4603" w:rsidP="00223AE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C13F1" w:rsidRDefault="002E4603" w:rsidP="00223AE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C13F1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</w:t>
      </w:r>
      <w:r w:rsidR="00014C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Н.А. </w:t>
      </w:r>
      <w:proofErr w:type="spellStart"/>
      <w:r>
        <w:rPr>
          <w:sz w:val="28"/>
          <w:szCs w:val="28"/>
        </w:rPr>
        <w:t>Хайруллова</w:t>
      </w:r>
      <w:proofErr w:type="spellEnd"/>
    </w:p>
    <w:p w:rsidR="0081107C" w:rsidRDefault="0081107C" w:rsidP="00393FDE">
      <w:pPr>
        <w:autoSpaceDE w:val="0"/>
        <w:autoSpaceDN w:val="0"/>
        <w:adjustRightInd w:val="0"/>
        <w:jc w:val="both"/>
        <w:outlineLvl w:val="3"/>
      </w:pPr>
    </w:p>
    <w:sectPr w:rsidR="0081107C" w:rsidSect="00223AE0">
      <w:headerReference w:type="default" r:id="rId10"/>
      <w:footerReference w:type="default" r:id="rId11"/>
      <w:pgSz w:w="11907" w:h="16840" w:code="9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21" w:rsidRDefault="00EC6621" w:rsidP="00393FDE">
      <w:r>
        <w:separator/>
      </w:r>
    </w:p>
  </w:endnote>
  <w:endnote w:type="continuationSeparator" w:id="0">
    <w:p w:rsidR="00EC6621" w:rsidRDefault="00EC6621" w:rsidP="0039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13" w:rsidRDefault="00312913">
    <w:pPr>
      <w:pStyle w:val="ac"/>
    </w:pPr>
    <w:r>
      <w:t>исп. Косарев К.В.</w:t>
    </w:r>
  </w:p>
  <w:p w:rsidR="00312913" w:rsidRDefault="00312913">
    <w:pPr>
      <w:pStyle w:val="ac"/>
    </w:pPr>
    <w:r>
      <w:t>тел. 21-10-18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21" w:rsidRDefault="00EC6621" w:rsidP="00393FDE">
      <w:r>
        <w:separator/>
      </w:r>
    </w:p>
  </w:footnote>
  <w:footnote w:type="continuationSeparator" w:id="0">
    <w:p w:rsidR="00EC6621" w:rsidRDefault="00EC6621" w:rsidP="0039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16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3418" w:rsidRDefault="00393FDE" w:rsidP="00BD3418">
        <w:pPr>
          <w:pStyle w:val="aa"/>
          <w:jc w:val="right"/>
          <w:rPr>
            <w:sz w:val="24"/>
            <w:szCs w:val="24"/>
          </w:rPr>
        </w:pPr>
        <w:r w:rsidRPr="00393FDE">
          <w:rPr>
            <w:sz w:val="24"/>
            <w:szCs w:val="24"/>
          </w:rPr>
          <w:fldChar w:fldCharType="begin"/>
        </w:r>
        <w:r w:rsidRPr="00393FDE">
          <w:rPr>
            <w:sz w:val="24"/>
            <w:szCs w:val="24"/>
          </w:rPr>
          <w:instrText>PAGE   \* MERGEFORMAT</w:instrText>
        </w:r>
        <w:r w:rsidRPr="00393FDE">
          <w:rPr>
            <w:sz w:val="24"/>
            <w:szCs w:val="24"/>
          </w:rPr>
          <w:fldChar w:fldCharType="separate"/>
        </w:r>
        <w:r w:rsidR="00075067">
          <w:rPr>
            <w:noProof/>
            <w:sz w:val="24"/>
            <w:szCs w:val="24"/>
          </w:rPr>
          <w:t>2</w:t>
        </w:r>
        <w:r w:rsidRPr="00393FDE">
          <w:rPr>
            <w:sz w:val="24"/>
            <w:szCs w:val="24"/>
          </w:rPr>
          <w:fldChar w:fldCharType="end"/>
        </w:r>
      </w:p>
      <w:p w:rsidR="00393FDE" w:rsidRPr="00BD3418" w:rsidRDefault="00075067" w:rsidP="00BD3418">
        <w:pPr>
          <w:pStyle w:val="aa"/>
          <w:jc w:val="right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03"/>
    <w:rsid w:val="0000619A"/>
    <w:rsid w:val="00014C9B"/>
    <w:rsid w:val="00047F34"/>
    <w:rsid w:val="00075067"/>
    <w:rsid w:val="0008759D"/>
    <w:rsid w:val="00143416"/>
    <w:rsid w:val="00145EA7"/>
    <w:rsid w:val="001C5091"/>
    <w:rsid w:val="00206E8F"/>
    <w:rsid w:val="00217E54"/>
    <w:rsid w:val="00223AE0"/>
    <w:rsid w:val="0027486C"/>
    <w:rsid w:val="00294B9C"/>
    <w:rsid w:val="002B2E9F"/>
    <w:rsid w:val="002B64E7"/>
    <w:rsid w:val="002C7054"/>
    <w:rsid w:val="002E4603"/>
    <w:rsid w:val="003122EA"/>
    <w:rsid w:val="00312913"/>
    <w:rsid w:val="00347A71"/>
    <w:rsid w:val="003503CD"/>
    <w:rsid w:val="00390AE0"/>
    <w:rsid w:val="00393FDE"/>
    <w:rsid w:val="003C1C33"/>
    <w:rsid w:val="003C268A"/>
    <w:rsid w:val="004175E6"/>
    <w:rsid w:val="00481D5B"/>
    <w:rsid w:val="00510B6B"/>
    <w:rsid w:val="005335F7"/>
    <w:rsid w:val="00566820"/>
    <w:rsid w:val="00567D3D"/>
    <w:rsid w:val="005C0A9E"/>
    <w:rsid w:val="00617106"/>
    <w:rsid w:val="00626063"/>
    <w:rsid w:val="00652FBB"/>
    <w:rsid w:val="00670464"/>
    <w:rsid w:val="006A4C36"/>
    <w:rsid w:val="006D753D"/>
    <w:rsid w:val="006F5802"/>
    <w:rsid w:val="00715119"/>
    <w:rsid w:val="00753EC6"/>
    <w:rsid w:val="00785588"/>
    <w:rsid w:val="0080577B"/>
    <w:rsid w:val="0081107C"/>
    <w:rsid w:val="008805A4"/>
    <w:rsid w:val="008C1E70"/>
    <w:rsid w:val="00927178"/>
    <w:rsid w:val="0093777A"/>
    <w:rsid w:val="009521FA"/>
    <w:rsid w:val="009D4715"/>
    <w:rsid w:val="009E6F15"/>
    <w:rsid w:val="00A25A1B"/>
    <w:rsid w:val="00A26110"/>
    <w:rsid w:val="00A43CE9"/>
    <w:rsid w:val="00AC4069"/>
    <w:rsid w:val="00B452D7"/>
    <w:rsid w:val="00B46914"/>
    <w:rsid w:val="00B80295"/>
    <w:rsid w:val="00B93026"/>
    <w:rsid w:val="00BA55D7"/>
    <w:rsid w:val="00BD3418"/>
    <w:rsid w:val="00C4621C"/>
    <w:rsid w:val="00CD0A92"/>
    <w:rsid w:val="00D146F8"/>
    <w:rsid w:val="00D25E35"/>
    <w:rsid w:val="00D36CD2"/>
    <w:rsid w:val="00D456B0"/>
    <w:rsid w:val="00D85A9B"/>
    <w:rsid w:val="00DE4489"/>
    <w:rsid w:val="00DE728F"/>
    <w:rsid w:val="00E50A8F"/>
    <w:rsid w:val="00EC37C8"/>
    <w:rsid w:val="00EC6621"/>
    <w:rsid w:val="00FD2157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E4603"/>
    <w:pPr>
      <w:ind w:left="215" w:right="170"/>
      <w:jc w:val="both"/>
    </w:pPr>
    <w:rPr>
      <w:sz w:val="18"/>
    </w:rPr>
  </w:style>
  <w:style w:type="paragraph" w:styleId="a4">
    <w:name w:val="Body Text"/>
    <w:basedOn w:val="a"/>
    <w:link w:val="a5"/>
    <w:rsid w:val="002E4603"/>
    <w:pPr>
      <w:spacing w:before="120"/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2E460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lock Text"/>
    <w:basedOn w:val="a"/>
    <w:rsid w:val="002E4603"/>
    <w:pPr>
      <w:spacing w:before="120"/>
      <w:ind w:left="-57" w:right="-57"/>
      <w:jc w:val="center"/>
    </w:pPr>
    <w:rPr>
      <w:b/>
      <w:sz w:val="24"/>
    </w:rPr>
  </w:style>
  <w:style w:type="paragraph" w:customStyle="1" w:styleId="1">
    <w:name w:val="1"/>
    <w:basedOn w:val="a7"/>
    <w:rsid w:val="002E4603"/>
    <w:pPr>
      <w:numPr>
        <w:numId w:val="1"/>
      </w:numPr>
      <w:jc w:val="both"/>
    </w:pPr>
    <w:rPr>
      <w:sz w:val="22"/>
      <w:szCs w:val="22"/>
    </w:rPr>
  </w:style>
  <w:style w:type="paragraph" w:customStyle="1" w:styleId="ConsPlusNormal">
    <w:name w:val="ConsPlusNormal"/>
    <w:rsid w:val="002E4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46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4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03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C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E4603"/>
    <w:pPr>
      <w:ind w:left="215" w:right="170"/>
      <w:jc w:val="both"/>
    </w:pPr>
    <w:rPr>
      <w:sz w:val="18"/>
    </w:rPr>
  </w:style>
  <w:style w:type="paragraph" w:styleId="a4">
    <w:name w:val="Body Text"/>
    <w:basedOn w:val="a"/>
    <w:link w:val="a5"/>
    <w:rsid w:val="002E4603"/>
    <w:pPr>
      <w:spacing w:before="120"/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2E460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lock Text"/>
    <w:basedOn w:val="a"/>
    <w:rsid w:val="002E4603"/>
    <w:pPr>
      <w:spacing w:before="120"/>
      <w:ind w:left="-57" w:right="-57"/>
      <w:jc w:val="center"/>
    </w:pPr>
    <w:rPr>
      <w:b/>
      <w:sz w:val="24"/>
    </w:rPr>
  </w:style>
  <w:style w:type="paragraph" w:customStyle="1" w:styleId="1">
    <w:name w:val="1"/>
    <w:basedOn w:val="a7"/>
    <w:rsid w:val="002E4603"/>
    <w:pPr>
      <w:numPr>
        <w:numId w:val="1"/>
      </w:numPr>
      <w:jc w:val="both"/>
    </w:pPr>
    <w:rPr>
      <w:sz w:val="22"/>
      <w:szCs w:val="22"/>
    </w:rPr>
  </w:style>
  <w:style w:type="paragraph" w:customStyle="1" w:styleId="ConsPlusNormal">
    <w:name w:val="ConsPlusNormal"/>
    <w:rsid w:val="002E4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46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4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03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C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 "О внесении изменений в постановления Правительства Республики Марий Эл от 29 сентября 2008 г. №320"</_x041f__x0430__x043f__x043a__x0430_>
    <_dlc_DocId xmlns="57504d04-691e-4fc4-8f09-4f19fdbe90f6">XXJ7TYMEEKJ2-3082-284</_dlc_DocId>
    <_dlc_DocIdUrl xmlns="57504d04-691e-4fc4-8f09-4f19fdbe90f6">
      <Url>http://spsearch.gov.mari.ru:32643/mecon/_layouts/DocIdRedir.aspx?ID=XXJ7TYMEEKJ2-3082-284</Url>
      <Description>XXJ7TYMEEKJ2-3082-284</Description>
    </_dlc_DocIdUrl>
  </documentManagement>
</p:properties>
</file>

<file path=customXml/itemProps1.xml><?xml version="1.0" encoding="utf-8"?>
<ds:datastoreItem xmlns:ds="http://schemas.openxmlformats.org/officeDocument/2006/customXml" ds:itemID="{12E1AB4A-2558-42F7-9827-3EA2271406E4}"/>
</file>

<file path=customXml/itemProps2.xml><?xml version="1.0" encoding="utf-8"?>
<ds:datastoreItem xmlns:ds="http://schemas.openxmlformats.org/officeDocument/2006/customXml" ds:itemID="{6844BB40-A1BC-4A76-82E6-B8E4E959A0E7}"/>
</file>

<file path=customXml/itemProps3.xml><?xml version="1.0" encoding="utf-8"?>
<ds:datastoreItem xmlns:ds="http://schemas.openxmlformats.org/officeDocument/2006/customXml" ds:itemID="{24B550C7-E543-44B5-9AF3-5B79B6BA9797}"/>
</file>

<file path=customXml/itemProps4.xml><?xml version="1.0" encoding="utf-8"?>
<ds:datastoreItem xmlns:ds="http://schemas.openxmlformats.org/officeDocument/2006/customXml" ds:itemID="{BE19BEF5-0682-4921-AB50-F10886FC0496}"/>
</file>

<file path=customXml/itemProps5.xml><?xml version="1.0" encoding="utf-8"?>
<ds:datastoreItem xmlns:ds="http://schemas.openxmlformats.org/officeDocument/2006/customXml" ds:itemID="{0EB12B26-DD11-4A1A-B9FE-E01DD1FEAD6A}"/>
</file>

<file path=docProps/app.xml><?xml version="1.0" encoding="utf-8"?>
<Properties xmlns="http://schemas.openxmlformats.org/officeDocument/2006/extended-properties" xmlns:vt="http://schemas.openxmlformats.org/officeDocument/2006/docPropsVTypes">
  <Template>73A66BD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оценке регулирующего воздействия</dc:title>
  <dc:creator>Полушина</dc:creator>
  <cp:lastModifiedBy>Косарев</cp:lastModifiedBy>
  <cp:revision>2</cp:revision>
  <cp:lastPrinted>2016-10-03T11:59:00Z</cp:lastPrinted>
  <dcterms:created xsi:type="dcterms:W3CDTF">2016-10-13T08:06:00Z</dcterms:created>
  <dcterms:modified xsi:type="dcterms:W3CDTF">2016-10-13T08:06:00Z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1ac79cb9-8c25-4c81-8e6e-d12676d489ea</vt:lpwstr>
  </property>
</Properties>
</file>